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C8" w:rsidRPr="005C5865" w:rsidRDefault="001417B2" w:rsidP="00BF19C8">
      <w:pPr>
        <w:jc w:val="center"/>
        <w:rPr>
          <w:rFonts w:asciiTheme="minorEastAsia" w:hAnsiTheme="minorEastAsia"/>
          <w:sz w:val="24"/>
          <w:szCs w:val="24"/>
        </w:rPr>
      </w:pPr>
      <w:r w:rsidRPr="005C5865">
        <w:rPr>
          <w:rFonts w:asciiTheme="minorEastAsia" w:hAnsiTheme="minorEastAsia" w:hint="eastAsia"/>
          <w:sz w:val="24"/>
          <w:szCs w:val="24"/>
        </w:rPr>
        <w:t>（</w:t>
      </w:r>
      <w:r w:rsidR="00BF19C8" w:rsidRPr="005C5865">
        <w:rPr>
          <w:rFonts w:asciiTheme="minorEastAsia" w:hAnsiTheme="minorEastAsia"/>
          <w:sz w:val="24"/>
          <w:szCs w:val="24"/>
        </w:rPr>
        <w:t>タイトル</w:t>
      </w:r>
      <w:r w:rsidRPr="005C5865">
        <w:rPr>
          <w:rFonts w:asciiTheme="minorEastAsia" w:hAnsiTheme="minorEastAsia" w:hint="eastAsia"/>
          <w:sz w:val="24"/>
          <w:szCs w:val="24"/>
        </w:rPr>
        <w:t>）</w:t>
      </w:r>
      <w:r w:rsidR="00BF19C8" w:rsidRPr="005C5865">
        <w:rPr>
          <w:rFonts w:asciiTheme="minorEastAsia" w:hAnsiTheme="minorEastAsia"/>
          <w:sz w:val="24"/>
          <w:szCs w:val="24"/>
        </w:rPr>
        <w:t>○○○○○</w:t>
      </w:r>
    </w:p>
    <w:p w:rsidR="00BF19C8" w:rsidRPr="005C5865" w:rsidRDefault="00BF19C8" w:rsidP="001417B2">
      <w:pPr>
        <w:tabs>
          <w:tab w:val="left" w:pos="2295"/>
          <w:tab w:val="center" w:pos="4252"/>
        </w:tabs>
      </w:pPr>
    </w:p>
    <w:p w:rsidR="001417B2" w:rsidRPr="00273D34" w:rsidRDefault="001417B2" w:rsidP="00BF19C8">
      <w:pPr>
        <w:tabs>
          <w:tab w:val="left" w:pos="2295"/>
          <w:tab w:val="center" w:pos="4252"/>
        </w:tabs>
        <w:jc w:val="center"/>
        <w:rPr>
          <w:rFonts w:asciiTheme="minorEastAsia" w:hAnsiTheme="minorEastAsia"/>
          <w:sz w:val="22"/>
          <w:vertAlign w:val="superscript"/>
        </w:rPr>
      </w:pPr>
      <w:r w:rsidRPr="005C5865">
        <w:rPr>
          <w:rFonts w:asciiTheme="minorEastAsia" w:hAnsiTheme="minorEastAsia" w:hint="eastAsia"/>
          <w:sz w:val="22"/>
        </w:rPr>
        <w:t>（所属）</w:t>
      </w:r>
      <w:r w:rsidRPr="005C5865">
        <w:rPr>
          <w:rFonts w:asciiTheme="minorEastAsia" w:hAnsiTheme="minorEastAsia"/>
          <w:sz w:val="22"/>
        </w:rPr>
        <w:t>○○○○○</w:t>
      </w:r>
      <w:r w:rsidR="00273D34">
        <w:rPr>
          <w:rFonts w:asciiTheme="minorEastAsia" w:hAnsiTheme="minorEastAsia" w:hint="eastAsia"/>
          <w:sz w:val="22"/>
          <w:vertAlign w:val="superscript"/>
        </w:rPr>
        <w:t xml:space="preserve">1）　</w:t>
      </w:r>
      <w:r w:rsidR="00273D34" w:rsidRPr="005C5865">
        <w:rPr>
          <w:rFonts w:asciiTheme="minorEastAsia" w:hAnsiTheme="minorEastAsia"/>
          <w:sz w:val="22"/>
        </w:rPr>
        <w:t>○○○○○</w:t>
      </w:r>
      <w:r w:rsidR="00273D34">
        <w:rPr>
          <w:rFonts w:asciiTheme="minorEastAsia" w:hAnsiTheme="minorEastAsia" w:hint="eastAsia"/>
          <w:sz w:val="22"/>
          <w:vertAlign w:val="superscript"/>
        </w:rPr>
        <w:t>2</w:t>
      </w:r>
      <w:r w:rsidR="00273D34">
        <w:rPr>
          <w:rFonts w:asciiTheme="minorEastAsia" w:hAnsiTheme="minorEastAsia" w:hint="eastAsia"/>
          <w:sz w:val="22"/>
          <w:vertAlign w:val="superscript"/>
        </w:rPr>
        <w:t>）</w:t>
      </w:r>
      <w:r w:rsidR="00273D34">
        <w:rPr>
          <w:rFonts w:asciiTheme="minorEastAsia" w:hAnsiTheme="minorEastAsia" w:hint="eastAsia"/>
          <w:sz w:val="22"/>
          <w:vertAlign w:val="superscript"/>
        </w:rPr>
        <w:t xml:space="preserve">　</w:t>
      </w:r>
      <w:r w:rsidR="00273D34">
        <w:rPr>
          <w:rFonts w:asciiTheme="minorEastAsia" w:hAnsiTheme="minorEastAsia" w:hint="eastAsia"/>
          <w:sz w:val="22"/>
        </w:rPr>
        <w:t>…</w:t>
      </w:r>
    </w:p>
    <w:p w:rsidR="00BF19C8" w:rsidRPr="00273D34" w:rsidRDefault="001417B2" w:rsidP="00BF19C8">
      <w:pPr>
        <w:tabs>
          <w:tab w:val="left" w:pos="2295"/>
          <w:tab w:val="center" w:pos="4252"/>
        </w:tabs>
        <w:jc w:val="center"/>
        <w:rPr>
          <w:rFonts w:asciiTheme="minorEastAsia" w:hAnsiTheme="minorEastAsia"/>
          <w:sz w:val="22"/>
          <w:vertAlign w:val="superscript"/>
        </w:rPr>
      </w:pPr>
      <w:r w:rsidRPr="005C5865">
        <w:rPr>
          <w:rFonts w:asciiTheme="minorEastAsia" w:hAnsiTheme="minorEastAsia" w:hint="eastAsia"/>
          <w:sz w:val="22"/>
        </w:rPr>
        <w:t>（</w:t>
      </w:r>
      <w:r w:rsidR="00BF19C8" w:rsidRPr="005C5865">
        <w:rPr>
          <w:rFonts w:asciiTheme="minorEastAsia" w:hAnsiTheme="minorEastAsia"/>
          <w:sz w:val="22"/>
        </w:rPr>
        <w:t>発表者名</w:t>
      </w:r>
      <w:r w:rsidRPr="005C5865">
        <w:rPr>
          <w:rFonts w:asciiTheme="minorEastAsia" w:hAnsiTheme="minorEastAsia" w:hint="eastAsia"/>
          <w:sz w:val="22"/>
        </w:rPr>
        <w:t>）</w:t>
      </w:r>
      <w:r w:rsidR="00BF19C8" w:rsidRPr="005C5865">
        <w:rPr>
          <w:rFonts w:asciiTheme="minorEastAsia" w:hAnsiTheme="minorEastAsia"/>
          <w:sz w:val="22"/>
        </w:rPr>
        <w:t>○○○○○</w:t>
      </w:r>
      <w:r w:rsidR="00113A2D">
        <w:rPr>
          <w:rFonts w:asciiTheme="minorEastAsia" w:hAnsiTheme="minorEastAsia" w:hint="eastAsia"/>
          <w:sz w:val="22"/>
          <w:vertAlign w:val="superscript"/>
        </w:rPr>
        <w:t>1)</w:t>
      </w:r>
      <w:r w:rsidR="00273D34">
        <w:rPr>
          <w:rFonts w:asciiTheme="minorEastAsia" w:hAnsiTheme="minorEastAsia" w:hint="eastAsia"/>
          <w:sz w:val="22"/>
          <w:vertAlign w:val="superscript"/>
        </w:rPr>
        <w:t xml:space="preserve">　</w:t>
      </w:r>
      <w:r w:rsidR="00273D34" w:rsidRPr="005C5865">
        <w:rPr>
          <w:rFonts w:asciiTheme="minorEastAsia" w:hAnsiTheme="minorEastAsia"/>
          <w:sz w:val="22"/>
        </w:rPr>
        <w:t>○○○○○</w:t>
      </w:r>
      <w:r w:rsidR="00113A2D">
        <w:rPr>
          <w:rFonts w:asciiTheme="minorEastAsia" w:hAnsiTheme="minorEastAsia" w:hint="eastAsia"/>
          <w:sz w:val="22"/>
          <w:vertAlign w:val="superscript"/>
        </w:rPr>
        <w:t>2)</w:t>
      </w:r>
      <w:bookmarkStart w:id="0" w:name="_GoBack"/>
      <w:bookmarkEnd w:id="0"/>
      <w:r w:rsidR="00273D34">
        <w:rPr>
          <w:rFonts w:asciiTheme="minorEastAsia" w:hAnsiTheme="minorEastAsia" w:hint="eastAsia"/>
          <w:sz w:val="22"/>
          <w:vertAlign w:val="superscript"/>
        </w:rPr>
        <w:t xml:space="preserve">　</w:t>
      </w:r>
      <w:r w:rsidR="00273D34">
        <w:rPr>
          <w:rFonts w:asciiTheme="minorEastAsia" w:hAnsiTheme="minorEastAsia" w:hint="eastAsia"/>
          <w:sz w:val="22"/>
        </w:rPr>
        <w:t>…</w:t>
      </w:r>
    </w:p>
    <w:p w:rsidR="00BF19C8" w:rsidRDefault="00BF19C8" w:rsidP="00BF19C8">
      <w:pPr>
        <w:tabs>
          <w:tab w:val="left" w:pos="2295"/>
          <w:tab w:val="center" w:pos="4252"/>
        </w:tabs>
        <w:jc w:val="center"/>
        <w:rPr>
          <w:rFonts w:asciiTheme="minorEastAsia" w:hAnsiTheme="minorEastAsia"/>
          <w:sz w:val="22"/>
        </w:rPr>
      </w:pPr>
    </w:p>
    <w:p w:rsidR="00BF19C8" w:rsidRDefault="00BF19C8" w:rsidP="00BF19C8">
      <w:pPr>
        <w:tabs>
          <w:tab w:val="left" w:pos="2295"/>
          <w:tab w:val="center" w:pos="4252"/>
        </w:tabs>
        <w:rPr>
          <w:rFonts w:asciiTheme="minorEastAsia" w:hAnsiTheme="minorEastAsia"/>
          <w:sz w:val="22"/>
        </w:rPr>
        <w:sectPr w:rsidR="00BF19C8" w:rsidSect="00A71A20">
          <w:footerReference w:type="default" r:id="rId8"/>
          <w:headerReference w:type="first" r:id="rId9"/>
          <w:type w:val="continuous"/>
          <w:pgSz w:w="11906" w:h="16838" w:code="9"/>
          <w:pgMar w:top="1582" w:right="1293" w:bottom="1582" w:left="1293" w:header="851" w:footer="992" w:gutter="0"/>
          <w:cols w:space="425"/>
          <w:titlePg/>
          <w:docGrid w:type="linesAndChars" w:linePitch="379" w:charSpace="-1638"/>
        </w:sectPr>
      </w:pPr>
    </w:p>
    <w:p w:rsidR="00BF19C8" w:rsidRDefault="001417B2" w:rsidP="00BF19C8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【背景】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 w:rsidRPr="00CE0FB5">
        <w:rPr>
          <w:rFonts w:asciiTheme="minorEastAsia" w:hAnsiTheme="minorEastAsia"/>
          <w:color w:val="000000" w:themeColor="text1"/>
          <w:szCs w:val="21"/>
        </w:rPr>
        <w:t>本文</w:t>
      </w: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417B2" w:rsidRDefault="001417B2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BF19C8" w:rsidRDefault="001417B2" w:rsidP="00BF19C8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2753C7">
        <w:rPr>
          <w:rFonts w:asciiTheme="majorEastAsia" w:eastAsiaTheme="majorEastAsia" w:hAnsiTheme="majorEastAsia" w:hint="eastAsia"/>
          <w:szCs w:val="21"/>
        </w:rPr>
        <w:t>対象</w:t>
      </w:r>
      <w:r>
        <w:rPr>
          <w:rFonts w:asciiTheme="majorEastAsia" w:eastAsiaTheme="majorEastAsia" w:hAnsiTheme="majorEastAsia" w:hint="eastAsia"/>
          <w:szCs w:val="21"/>
        </w:rPr>
        <w:t>】【症例】など</w:t>
      </w:r>
    </w:p>
    <w:p w:rsidR="002753C7" w:rsidRDefault="002753C7" w:rsidP="002753C7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本文</w:t>
      </w:r>
      <w:r w:rsidR="00BF19C8" w:rsidRPr="002753C7">
        <w:rPr>
          <w:rFonts w:asciiTheme="minorEastAsia" w:hAnsiTheme="minorEastAsia"/>
          <w:szCs w:val="21"/>
        </w:rPr>
        <w:t>○○○○○○○○○○○○○○○○○○○○</w:t>
      </w:r>
    </w:p>
    <w:p w:rsidR="00BF19C8" w:rsidRDefault="00BF19C8" w:rsidP="002753C7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417B2" w:rsidRDefault="001417B2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CE0FB5" w:rsidRPr="00CE0FB5" w:rsidRDefault="002753C7" w:rsidP="00CE0FB5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【方法】（症例報告は症例提示後考察で可）</w:t>
      </w:r>
      <w:r w:rsidR="00CE0FB5" w:rsidRPr="00CE0FB5">
        <w:rPr>
          <w:rFonts w:asciiTheme="minorEastAsia" w:hAnsiTheme="minorEastAsia"/>
          <w:szCs w:val="21"/>
        </w:rPr>
        <w:t>○○○○○○○○○○○○○○○○○○○○</w:t>
      </w:r>
    </w:p>
    <w:p w:rsidR="00CE0FB5" w:rsidRDefault="00CE0FB5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F19C8">
        <w:rPr>
          <w:rFonts w:asciiTheme="minorEastAsia" w:hAnsiTheme="minorEastAsia"/>
          <w:szCs w:val="21"/>
        </w:rPr>
        <w:t>○○○○○○○○○○○○○○○○○○○○</w:t>
      </w:r>
      <w:r w:rsidR="002753C7">
        <w:rPr>
          <w:rFonts w:asciiTheme="minorEastAsia" w:hAnsiTheme="minorEastAsia"/>
          <w:szCs w:val="21"/>
        </w:rPr>
        <w:t>○○○○○○○○○○○○○○○○○○○○○○</w:t>
      </w:r>
    </w:p>
    <w:p w:rsidR="002753C7" w:rsidRDefault="002753C7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BF19C8" w:rsidRPr="0026698A" w:rsidRDefault="00960A6C" w:rsidP="00BF19C8">
      <w:pPr>
        <w:pBdr>
          <w:top w:val="single" w:sz="4" w:space="1" w:color="auto"/>
        </w:pBdr>
        <w:tabs>
          <w:tab w:val="left" w:pos="2295"/>
          <w:tab w:val="center" w:pos="4252"/>
        </w:tabs>
        <w:jc w:val="both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問合せ先</w:t>
      </w:r>
      <w:r w:rsidR="00BF19C8" w:rsidRPr="0026698A">
        <w:rPr>
          <w:rFonts w:asciiTheme="minorEastAsia" w:hAnsiTheme="minorEastAsia"/>
          <w:sz w:val="16"/>
          <w:szCs w:val="16"/>
        </w:rPr>
        <w:t>：</w:t>
      </w:r>
      <w:r w:rsidR="0026698A" w:rsidRPr="0026698A">
        <w:rPr>
          <w:rFonts w:asciiTheme="minorEastAsia" w:hAnsiTheme="minorEastAsia" w:hint="eastAsia"/>
          <w:sz w:val="16"/>
          <w:szCs w:val="16"/>
        </w:rPr>
        <w:t>長野太朗</w:t>
      </w:r>
      <w:r w:rsidR="00BF19C8" w:rsidRPr="0026698A">
        <w:rPr>
          <w:rFonts w:asciiTheme="minorEastAsia" w:hAnsiTheme="minorEastAsia"/>
          <w:sz w:val="16"/>
          <w:szCs w:val="16"/>
        </w:rPr>
        <w:t xml:space="preserve">　〒</w:t>
      </w:r>
      <w:r w:rsidR="0026698A" w:rsidRPr="0026698A">
        <w:rPr>
          <w:rFonts w:asciiTheme="minorEastAsia" w:hAnsiTheme="minorEastAsia" w:hint="eastAsia"/>
          <w:sz w:val="16"/>
          <w:szCs w:val="16"/>
        </w:rPr>
        <w:t>390</w:t>
      </w:r>
      <w:r w:rsidR="00BF19C8" w:rsidRPr="0026698A">
        <w:rPr>
          <w:rFonts w:asciiTheme="minorEastAsia" w:hAnsiTheme="minorEastAsia"/>
          <w:sz w:val="16"/>
          <w:szCs w:val="16"/>
        </w:rPr>
        <w:t>-</w:t>
      </w:r>
      <w:r w:rsidR="0026698A" w:rsidRPr="0026698A">
        <w:rPr>
          <w:rFonts w:asciiTheme="minorEastAsia" w:hAnsiTheme="minorEastAsia" w:hint="eastAsia"/>
          <w:sz w:val="16"/>
          <w:szCs w:val="16"/>
        </w:rPr>
        <w:t>8621</w:t>
      </w:r>
    </w:p>
    <w:p w:rsidR="00BF19C8" w:rsidRPr="0026698A" w:rsidRDefault="0026698A" w:rsidP="00BF19C8">
      <w:pPr>
        <w:pBdr>
          <w:top w:val="single" w:sz="4" w:space="1" w:color="auto"/>
        </w:pBdr>
        <w:tabs>
          <w:tab w:val="left" w:pos="2295"/>
          <w:tab w:val="center" w:pos="4252"/>
        </w:tabs>
        <w:jc w:val="both"/>
        <w:rPr>
          <w:rFonts w:asciiTheme="minorEastAsia" w:hAnsiTheme="minorEastAsia"/>
          <w:sz w:val="16"/>
          <w:szCs w:val="16"/>
        </w:rPr>
      </w:pPr>
      <w:r w:rsidRPr="0026698A">
        <w:rPr>
          <w:rFonts w:asciiTheme="minorEastAsia" w:hAnsiTheme="minorEastAsia" w:hint="eastAsia"/>
          <w:sz w:val="16"/>
          <w:szCs w:val="16"/>
        </w:rPr>
        <w:t>松本市旭3-1-1</w:t>
      </w:r>
      <w:r w:rsidR="00BF19C8" w:rsidRPr="0026698A">
        <w:rPr>
          <w:rFonts w:asciiTheme="minorEastAsia" w:hAnsiTheme="minorEastAsia"/>
          <w:sz w:val="16"/>
          <w:szCs w:val="16"/>
        </w:rPr>
        <w:t xml:space="preserve">　</w:t>
      </w:r>
      <w:r w:rsidRPr="0026698A">
        <w:rPr>
          <w:rFonts w:asciiTheme="minorEastAsia" w:hAnsiTheme="minorEastAsia" w:hint="eastAsia"/>
          <w:sz w:val="16"/>
          <w:szCs w:val="16"/>
        </w:rPr>
        <w:t>信州大学腎臓内科　（TEL 0263-37-2634）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○○○○○○○○○○○○○○○○○○○○○○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53C7"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</w:t>
      </w:r>
    </w:p>
    <w:p w:rsidR="00CE0FB5" w:rsidRDefault="00CE0FB5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</w:p>
    <w:p w:rsidR="00CE0FB5" w:rsidRDefault="00CE0FB5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【結果】（症例報告は症例提示後考察で可）</w:t>
      </w:r>
    </w:p>
    <w:p w:rsidR="002753C7" w:rsidRDefault="002753C7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（図表</w:t>
      </w:r>
      <w:r w:rsidR="00167E5F">
        <w:rPr>
          <w:rFonts w:asciiTheme="majorEastAsia" w:eastAsiaTheme="majorEastAsia" w:hAnsiTheme="majorEastAsia" w:hint="eastAsia"/>
          <w:szCs w:val="21"/>
        </w:rPr>
        <w:t>や写真は</w:t>
      </w:r>
      <w:r>
        <w:rPr>
          <w:rFonts w:asciiTheme="majorEastAsia" w:eastAsiaTheme="majorEastAsia" w:hAnsiTheme="majorEastAsia" w:hint="eastAsia"/>
          <w:szCs w:val="21"/>
        </w:rPr>
        <w:t>適宜適切な位置に貼り付け</w:t>
      </w:r>
      <w:r w:rsidR="00167E5F">
        <w:rPr>
          <w:rFonts w:asciiTheme="majorEastAsia" w:eastAsiaTheme="majorEastAsia" w:hAnsiTheme="majorEastAsia" w:hint="eastAsia"/>
          <w:szCs w:val="21"/>
        </w:rPr>
        <w:t>る。図表説明が必要な場合には図の下に記載する。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2753C7" w:rsidRDefault="002753C7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本文○○○○○○○○○○○○○○○○○○○○</w:t>
      </w:r>
    </w:p>
    <w:p w:rsidR="002753C7" w:rsidRDefault="002753C7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86CD1" w:rsidRDefault="00086CD1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2753C7" w:rsidRDefault="00086CD1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11FEA8D4" wp14:editId="719F9146">
            <wp:extent cx="2823845" cy="1647190"/>
            <wp:effectExtent l="0" t="0" r="14605" b="1016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53C7" w:rsidRDefault="00086CD1" w:rsidP="00086CD1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図１</w:t>
      </w: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167E5F" w:rsidRDefault="00167E5F" w:rsidP="00167E5F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本文○○○○○○○○○○○○○○○○○○○○</w:t>
      </w:r>
    </w:p>
    <w:p w:rsidR="00086CD1" w:rsidRDefault="002753C7" w:rsidP="00167E5F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</w:t>
      </w:r>
      <w:r w:rsidR="00167E5F">
        <w:rPr>
          <w:rFonts w:asciiTheme="minorEastAsia" w:hAnsiTheme="minorEastAsia"/>
          <w:szCs w:val="21"/>
        </w:rPr>
        <w:t>○○○○○○○○○○○○○○○○○○○○○○○○○○○○○○</w:t>
      </w:r>
    </w:p>
    <w:p w:rsidR="00086CD1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91BDC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086CD1" w:rsidRDefault="00086CD1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2823845" cy="1647190"/>
            <wp:effectExtent l="0" t="0" r="14605" b="1016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1BDC" w:rsidRDefault="00E91BDC" w:rsidP="00E91BDC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図２</w:t>
      </w: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E91BDC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E91BDC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2753C7" w:rsidRDefault="002753C7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67E5F"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</w:t>
      </w:r>
    </w:p>
    <w:p w:rsidR="00CE0FB5" w:rsidRDefault="00CE0FB5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【考察】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本文○○○○○○○○○○○○○○○○○○○○</w:t>
      </w:r>
    </w:p>
    <w:p w:rsidR="00CB6CA3" w:rsidRDefault="00BF19C8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B6CA3"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53C7">
        <w:rPr>
          <w:rFonts w:asciiTheme="minorEastAsia" w:hAnsiTheme="minorEastAsia"/>
          <w:szCs w:val="21"/>
        </w:rPr>
        <w:t>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417AC" w:rsidRDefault="007417AC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0B2BD3" w:rsidRDefault="000B2BD3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 w:rsidRPr="000B2BD3">
        <w:rPr>
          <w:rFonts w:asciiTheme="minorEastAsia" w:hAnsiTheme="minorEastAsia" w:hint="eastAsia"/>
          <w:sz w:val="18"/>
          <w:szCs w:val="18"/>
        </w:rPr>
        <w:lastRenderedPageBreak/>
        <w:t>【参考文献】</w:t>
      </w:r>
    </w:p>
    <w:p w:rsidR="004E2845" w:rsidRDefault="004E2845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（雑誌の場合: 筆頭者から３名までの著者名．論文名．雑誌名　巻数：ページ，発行年）</w:t>
      </w:r>
    </w:p>
    <w:p w:rsidR="000B2BD3" w:rsidRPr="00573609" w:rsidRDefault="00573609" w:rsidP="00573609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 w:rsidRPr="00573609">
        <w:rPr>
          <w:rFonts w:asciiTheme="minorEastAsia" w:hAnsiTheme="minorEastAsia" w:hint="eastAsia"/>
          <w:sz w:val="18"/>
          <w:szCs w:val="18"/>
        </w:rPr>
        <w:t>長野太朗</w:t>
      </w:r>
      <w:r w:rsidR="004E2845">
        <w:rPr>
          <w:rFonts w:asciiTheme="minorEastAsia" w:hAnsiTheme="minorEastAsia" w:hint="eastAsia"/>
          <w:sz w:val="18"/>
          <w:szCs w:val="18"/>
        </w:rPr>
        <w:t>，松本次郎，諏訪三郎</w:t>
      </w:r>
      <w:r w:rsidRPr="00573609">
        <w:rPr>
          <w:rFonts w:asciiTheme="minorEastAsia" w:hAnsiTheme="minorEastAsia" w:hint="eastAsia"/>
          <w:sz w:val="18"/>
          <w:szCs w:val="18"/>
        </w:rPr>
        <w:t xml:space="preserve">　他. 長野県における透析療法の現況．長野県透析研究会誌37：</w:t>
      </w:r>
      <w:r w:rsidR="004A3007">
        <w:rPr>
          <w:rFonts w:asciiTheme="minorEastAsia" w:hAnsiTheme="minorEastAsia" w:hint="eastAsia"/>
          <w:sz w:val="18"/>
          <w:szCs w:val="18"/>
        </w:rPr>
        <w:t>30-34, 2014</w:t>
      </w:r>
    </w:p>
    <w:p w:rsidR="009F6C51" w:rsidRDefault="004E2845" w:rsidP="004E2845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Hu R, Li G, </w:t>
      </w:r>
      <w:proofErr w:type="spellStart"/>
      <w:r>
        <w:rPr>
          <w:rFonts w:asciiTheme="minorEastAsia" w:hAnsiTheme="minorEastAsia" w:hint="eastAsia"/>
          <w:sz w:val="18"/>
          <w:szCs w:val="18"/>
        </w:rPr>
        <w:t>Kamijo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Y</w:t>
      </w:r>
      <w:r w:rsidR="00573609">
        <w:rPr>
          <w:rFonts w:asciiTheme="minorEastAsia" w:hAnsiTheme="minorEastAsia" w:hint="eastAsia"/>
          <w:sz w:val="18"/>
          <w:szCs w:val="18"/>
        </w:rPr>
        <w:t xml:space="preserve"> et al. Serum </w:t>
      </w:r>
      <w:proofErr w:type="spellStart"/>
      <w:r w:rsidR="00573609">
        <w:rPr>
          <w:rFonts w:asciiTheme="minorEastAsia" w:hAnsiTheme="minorEastAsia" w:hint="eastAsia"/>
          <w:sz w:val="18"/>
          <w:szCs w:val="18"/>
        </w:rPr>
        <w:t>sulfatides</w:t>
      </w:r>
      <w:proofErr w:type="spellEnd"/>
      <w:r w:rsidR="00573609">
        <w:rPr>
          <w:rFonts w:asciiTheme="minorEastAsia" w:hAnsiTheme="minorEastAsia" w:hint="eastAsia"/>
          <w:sz w:val="18"/>
          <w:szCs w:val="18"/>
        </w:rPr>
        <w:t xml:space="preserve"> as a novel biomarker for cardiovascular disease in patients with end-stage renal failure. </w:t>
      </w:r>
      <w:proofErr w:type="spellStart"/>
      <w:r w:rsidR="00573609">
        <w:rPr>
          <w:rFonts w:asciiTheme="minorEastAsia" w:hAnsiTheme="minorEastAsia" w:hint="eastAsia"/>
          <w:sz w:val="18"/>
          <w:szCs w:val="18"/>
        </w:rPr>
        <w:t>Glycoconj</w:t>
      </w:r>
      <w:proofErr w:type="spellEnd"/>
      <w:r w:rsidR="00573609">
        <w:rPr>
          <w:rFonts w:asciiTheme="minorEastAsia" w:hAnsiTheme="minorEastAsia" w:hint="eastAsia"/>
          <w:sz w:val="18"/>
          <w:szCs w:val="18"/>
        </w:rPr>
        <w:t xml:space="preserve"> J. 24: 565-571, 2007</w:t>
      </w:r>
    </w:p>
    <w:p w:rsidR="00063822" w:rsidRPr="00063822" w:rsidRDefault="00063822" w:rsidP="00063822">
      <w:pPr>
        <w:pStyle w:val="ad"/>
        <w:tabs>
          <w:tab w:val="left" w:pos="2295"/>
          <w:tab w:val="center" w:pos="4252"/>
        </w:tabs>
        <w:ind w:leftChars="0" w:left="360"/>
        <w:jc w:val="both"/>
        <w:rPr>
          <w:rFonts w:asciiTheme="minorEastAsia" w:hAnsiTheme="minorEastAsia"/>
          <w:sz w:val="18"/>
          <w:szCs w:val="18"/>
        </w:rPr>
      </w:pPr>
    </w:p>
    <w:p w:rsidR="004E2845" w:rsidRPr="004E2845" w:rsidRDefault="004E2845" w:rsidP="004E2845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（ガイドラインなど：ガイドライン名．発行</w:t>
      </w:r>
      <w:r w:rsidR="009F6C51">
        <w:rPr>
          <w:rFonts w:asciiTheme="minorEastAsia" w:hAnsiTheme="minorEastAsia" w:hint="eastAsia"/>
          <w:sz w:val="18"/>
          <w:szCs w:val="18"/>
        </w:rPr>
        <w:t>団体. 雑誌名　巻数：ページ，発行年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4A3007" w:rsidRPr="004E2845" w:rsidRDefault="004A3007" w:rsidP="004A3007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慢性血液透析用バスキュラーアクセスの作成および修復に関するガイドライン</w:t>
      </w:r>
      <w:r w:rsidR="001103C9">
        <w:rPr>
          <w:rFonts w:asciiTheme="minorEastAsia" w:hAnsiTheme="minorEastAsia" w:hint="eastAsia"/>
          <w:sz w:val="18"/>
          <w:szCs w:val="18"/>
        </w:rPr>
        <w:t>．日本透析医学会．</w:t>
      </w:r>
      <w:r w:rsidR="004E2845" w:rsidRPr="004E2845">
        <w:rPr>
          <w:rFonts w:asciiTheme="minorEastAsia" w:hAnsiTheme="minorEastAsia" w:hint="eastAsia"/>
          <w:color w:val="000000"/>
          <w:sz w:val="18"/>
          <w:szCs w:val="18"/>
        </w:rPr>
        <w:t>透析会誌44：855-937，2011</w:t>
      </w:r>
    </w:p>
    <w:p w:rsidR="009F6C51" w:rsidRDefault="009F6C51" w:rsidP="009F6C51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</w:p>
    <w:p w:rsidR="009F6C51" w:rsidRPr="009F6C51" w:rsidRDefault="009F6C51" w:rsidP="004E2845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 w:rsidRPr="009F6C51">
        <w:rPr>
          <w:rFonts w:asciiTheme="minorEastAsia" w:hAnsiTheme="minorEastAsia" w:hint="eastAsia"/>
          <w:sz w:val="18"/>
          <w:szCs w:val="18"/>
        </w:rPr>
        <w:t>（書籍の場合：著者名．書籍名．所在地：出版社名，発行年）</w:t>
      </w:r>
    </w:p>
    <w:p w:rsidR="004E2845" w:rsidRDefault="004E2845" w:rsidP="009F6C51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太田和夫．さらばシャントラ．</w:t>
      </w:r>
      <w:r w:rsidR="009F6C51">
        <w:rPr>
          <w:rFonts w:asciiTheme="minorEastAsia" w:hAnsiTheme="minorEastAsia" w:hint="eastAsia"/>
          <w:sz w:val="18"/>
          <w:szCs w:val="18"/>
        </w:rPr>
        <w:t>東京：</w:t>
      </w:r>
      <w:r w:rsidRPr="009F6C51">
        <w:rPr>
          <w:rFonts w:asciiTheme="minorEastAsia" w:hAnsiTheme="minorEastAsia" w:hint="eastAsia"/>
          <w:sz w:val="18"/>
          <w:szCs w:val="18"/>
        </w:rPr>
        <w:t>東京医学社</w:t>
      </w:r>
      <w:r w:rsidR="009F6C51">
        <w:rPr>
          <w:rFonts w:asciiTheme="minorEastAsia" w:hAnsiTheme="minorEastAsia" w:hint="eastAsia"/>
          <w:sz w:val="18"/>
          <w:szCs w:val="18"/>
        </w:rPr>
        <w:t xml:space="preserve">，　</w:t>
      </w:r>
      <w:r w:rsidRPr="009F6C51">
        <w:rPr>
          <w:rFonts w:asciiTheme="minorEastAsia" w:hAnsiTheme="minorEastAsia" w:hint="eastAsia"/>
          <w:sz w:val="18"/>
          <w:szCs w:val="18"/>
        </w:rPr>
        <w:t>2002</w:t>
      </w:r>
    </w:p>
    <w:p w:rsidR="009F6C51" w:rsidRPr="009F6C51" w:rsidRDefault="009F6C51" w:rsidP="009F6C51">
      <w:pPr>
        <w:pStyle w:val="ad"/>
        <w:ind w:left="808"/>
        <w:rPr>
          <w:rFonts w:asciiTheme="minorEastAsia" w:hAnsiTheme="minorEastAsia"/>
          <w:sz w:val="18"/>
          <w:szCs w:val="18"/>
        </w:rPr>
      </w:pPr>
    </w:p>
    <w:p w:rsidR="009F6C51" w:rsidRPr="009F6C51" w:rsidRDefault="009F6C51" w:rsidP="009F6C51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（書籍中の論文の場合：３名までの著者名. 論文名．編者名．書籍名．所在地：出版社名，頁，発行年）</w:t>
      </w:r>
    </w:p>
    <w:p w:rsidR="0030477F" w:rsidRPr="009F6C51" w:rsidRDefault="009F6C51" w:rsidP="009F6C51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 w:rsidRPr="009F6C51">
        <w:rPr>
          <w:rFonts w:asciiTheme="minorEastAsia" w:hAnsiTheme="minorEastAsia" w:hint="eastAsia"/>
          <w:sz w:val="18"/>
          <w:szCs w:val="18"/>
        </w:rPr>
        <w:t>寺田典生，富田公男，丸茂文昭　他．レニン－アンギオテンシン系の分子生物学．越川昭三，長沢俊彦，小磯謙吉，伊藤　拓　編．Annual Review 腎臓　1993.　東京：中外医学社，109-116，1993</w:t>
      </w:r>
    </w:p>
    <w:p w:rsidR="009F6C51" w:rsidRPr="009F6C51" w:rsidRDefault="00063822" w:rsidP="009F6C51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proofErr w:type="spellStart"/>
      <w:r>
        <w:rPr>
          <w:rFonts w:asciiTheme="minorEastAsia" w:hAnsiTheme="minorEastAsia" w:hint="eastAsia"/>
          <w:sz w:val="18"/>
          <w:szCs w:val="18"/>
        </w:rPr>
        <w:t>Schlman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G, Hakim RM. Complications of hemodialysis. In : Jacobson HR, Striker GE, </w:t>
      </w:r>
      <w:proofErr w:type="spellStart"/>
      <w:r>
        <w:rPr>
          <w:rFonts w:asciiTheme="minorEastAsia" w:hAnsiTheme="minorEastAsia" w:hint="eastAsia"/>
          <w:sz w:val="18"/>
          <w:szCs w:val="18"/>
        </w:rPr>
        <w:t>Klahr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S, eds. The Principles and Practice of Nephrology. Philadelphia: </w:t>
      </w:r>
      <w:proofErr w:type="spellStart"/>
      <w:r>
        <w:rPr>
          <w:rFonts w:asciiTheme="minorEastAsia" w:hAnsiTheme="minorEastAsia" w:hint="eastAsia"/>
          <w:sz w:val="18"/>
          <w:szCs w:val="18"/>
        </w:rPr>
        <w:t>B.G.Decker</w:t>
      </w:r>
      <w:proofErr w:type="spellEnd"/>
      <w:r>
        <w:rPr>
          <w:rFonts w:asciiTheme="minorEastAsia" w:hAnsiTheme="minorEastAsia" w:hint="eastAsia"/>
          <w:sz w:val="18"/>
          <w:szCs w:val="18"/>
        </w:rPr>
        <w:t>, 757-765, 1991</w:t>
      </w:r>
    </w:p>
    <w:p w:rsidR="0030477F" w:rsidRPr="000B2BD3" w:rsidRDefault="0030477F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</w:p>
    <w:sectPr w:rsidR="0030477F" w:rsidRPr="000B2BD3" w:rsidSect="00BF19C8">
      <w:footnotePr>
        <w:pos w:val="beneathText"/>
      </w:footnotePr>
      <w:type w:val="continuous"/>
      <w:pgSz w:w="11906" w:h="16838" w:code="9"/>
      <w:pgMar w:top="1582" w:right="1293" w:bottom="1582" w:left="1293" w:header="851" w:footer="992" w:gutter="0"/>
      <w:cols w:num="2" w:space="425"/>
      <w:docGrid w:type="linesAndChars" w:linePitch="379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F1" w:rsidRDefault="009C6DF1" w:rsidP="00DA2D99">
      <w:r>
        <w:separator/>
      </w:r>
    </w:p>
  </w:endnote>
  <w:endnote w:type="continuationSeparator" w:id="0">
    <w:p w:rsidR="009C6DF1" w:rsidRDefault="009C6DF1" w:rsidP="00D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A3" w:rsidRPr="00CB6CA3" w:rsidRDefault="00CB6CA3">
    <w:pPr>
      <w:pStyle w:val="ab"/>
      <w:jc w:val="center"/>
    </w:pPr>
  </w:p>
  <w:sdt>
    <w:sdtPr>
      <w:id w:val="-1669238322"/>
      <w:docPartObj>
        <w:docPartGallery w:val="Page Numbers (Top of Page)"/>
        <w:docPartUnique/>
      </w:docPartObj>
    </w:sdtPr>
    <w:sdtEndPr/>
    <w:sdtContent>
      <w:p w:rsidR="00CB6CA3" w:rsidRDefault="009C6DF1" w:rsidP="00CB6CA3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F1" w:rsidRDefault="009C6DF1" w:rsidP="00DA2D99">
      <w:r>
        <w:separator/>
      </w:r>
    </w:p>
  </w:footnote>
  <w:footnote w:type="continuationSeparator" w:id="0">
    <w:p w:rsidR="009C6DF1" w:rsidRDefault="009C6DF1" w:rsidP="00DA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1E" w:rsidRPr="0097671E" w:rsidRDefault="0097671E">
    <w:pPr>
      <w:pStyle w:val="a9"/>
    </w:pPr>
    <w:r>
      <w:rPr>
        <w:rFonts w:hint="eastAsia"/>
      </w:rPr>
      <w:t>＜論文投稿用フォーマット：ホームページよりダウンロード可＞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162"/>
    <w:multiLevelType w:val="hybridMultilevel"/>
    <w:tmpl w:val="13225708"/>
    <w:lvl w:ilvl="0" w:tplc="D736DB8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46939"/>
    <w:multiLevelType w:val="hybridMultilevel"/>
    <w:tmpl w:val="64B019A4"/>
    <w:lvl w:ilvl="0" w:tplc="44085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DE"/>
    <w:rsid w:val="00003D11"/>
    <w:rsid w:val="00046E74"/>
    <w:rsid w:val="00063822"/>
    <w:rsid w:val="00086CD1"/>
    <w:rsid w:val="000B2BD3"/>
    <w:rsid w:val="000D2155"/>
    <w:rsid w:val="000E18F6"/>
    <w:rsid w:val="001103C9"/>
    <w:rsid w:val="00113A2D"/>
    <w:rsid w:val="001417B2"/>
    <w:rsid w:val="00157F5B"/>
    <w:rsid w:val="00167E5F"/>
    <w:rsid w:val="001B547E"/>
    <w:rsid w:val="001E23DE"/>
    <w:rsid w:val="002320AE"/>
    <w:rsid w:val="00263E0D"/>
    <w:rsid w:val="0026698A"/>
    <w:rsid w:val="00273D34"/>
    <w:rsid w:val="002753C7"/>
    <w:rsid w:val="0030477F"/>
    <w:rsid w:val="00377E7B"/>
    <w:rsid w:val="003E03BD"/>
    <w:rsid w:val="004A3007"/>
    <w:rsid w:val="004D705D"/>
    <w:rsid w:val="004E2845"/>
    <w:rsid w:val="0050511D"/>
    <w:rsid w:val="00573609"/>
    <w:rsid w:val="005C5865"/>
    <w:rsid w:val="00606E0C"/>
    <w:rsid w:val="006E157C"/>
    <w:rsid w:val="00707144"/>
    <w:rsid w:val="00717AEF"/>
    <w:rsid w:val="007417AC"/>
    <w:rsid w:val="007A626E"/>
    <w:rsid w:val="0088749D"/>
    <w:rsid w:val="00900FBF"/>
    <w:rsid w:val="00942C6F"/>
    <w:rsid w:val="00952C32"/>
    <w:rsid w:val="00960A6C"/>
    <w:rsid w:val="0097671E"/>
    <w:rsid w:val="009C3B1A"/>
    <w:rsid w:val="009C6DF1"/>
    <w:rsid w:val="009F6C51"/>
    <w:rsid w:val="00A304AC"/>
    <w:rsid w:val="00A5131B"/>
    <w:rsid w:val="00A71A20"/>
    <w:rsid w:val="00A76656"/>
    <w:rsid w:val="00AE63F0"/>
    <w:rsid w:val="00AE6719"/>
    <w:rsid w:val="00B024F9"/>
    <w:rsid w:val="00B34CD5"/>
    <w:rsid w:val="00BB1CB7"/>
    <w:rsid w:val="00BF19C8"/>
    <w:rsid w:val="00C14DF2"/>
    <w:rsid w:val="00C20D36"/>
    <w:rsid w:val="00C364F7"/>
    <w:rsid w:val="00C72A80"/>
    <w:rsid w:val="00CB6CA3"/>
    <w:rsid w:val="00CB6D76"/>
    <w:rsid w:val="00CC601A"/>
    <w:rsid w:val="00CE0FB5"/>
    <w:rsid w:val="00CF43BE"/>
    <w:rsid w:val="00D77F7E"/>
    <w:rsid w:val="00DA2D99"/>
    <w:rsid w:val="00E137F3"/>
    <w:rsid w:val="00E91BDC"/>
    <w:rsid w:val="00F35950"/>
    <w:rsid w:val="00F7320F"/>
    <w:rsid w:val="00F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6732"/>
  <w15:docId w15:val="{08688348-2560-497C-A27F-738D8CAC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A2D99"/>
    <w:pPr>
      <w:snapToGrid w:val="0"/>
    </w:pPr>
  </w:style>
  <w:style w:type="character" w:customStyle="1" w:styleId="a4">
    <w:name w:val="文末脚注文字列 (文字)"/>
    <w:basedOn w:val="a0"/>
    <w:link w:val="a3"/>
    <w:uiPriority w:val="99"/>
    <w:semiHidden/>
    <w:rsid w:val="00DA2D99"/>
  </w:style>
  <w:style w:type="character" w:styleId="a5">
    <w:name w:val="endnote reference"/>
    <w:basedOn w:val="a0"/>
    <w:uiPriority w:val="99"/>
    <w:semiHidden/>
    <w:unhideWhenUsed/>
    <w:rsid w:val="00DA2D9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A2D99"/>
    <w:pPr>
      <w:snapToGrid w:val="0"/>
    </w:pPr>
  </w:style>
  <w:style w:type="character" w:customStyle="1" w:styleId="a7">
    <w:name w:val="脚注文字列 (文字)"/>
    <w:basedOn w:val="a0"/>
    <w:link w:val="a6"/>
    <w:uiPriority w:val="99"/>
    <w:semiHidden/>
    <w:rsid w:val="00DA2D99"/>
  </w:style>
  <w:style w:type="character" w:styleId="a8">
    <w:name w:val="footnote reference"/>
    <w:basedOn w:val="a0"/>
    <w:uiPriority w:val="99"/>
    <w:semiHidden/>
    <w:unhideWhenUsed/>
    <w:rsid w:val="00DA2D9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14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4DF2"/>
  </w:style>
  <w:style w:type="paragraph" w:styleId="ab">
    <w:name w:val="footer"/>
    <w:basedOn w:val="a"/>
    <w:link w:val="ac"/>
    <w:uiPriority w:val="99"/>
    <w:unhideWhenUsed/>
    <w:rsid w:val="00C14D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4DF2"/>
  </w:style>
  <w:style w:type="paragraph" w:styleId="ad">
    <w:name w:val="List Paragraph"/>
    <w:basedOn w:val="a"/>
    <w:uiPriority w:val="34"/>
    <w:qFormat/>
    <w:rsid w:val="00CE0FB5"/>
    <w:pPr>
      <w:ind w:leftChars="400" w:left="840"/>
    </w:pPr>
  </w:style>
  <w:style w:type="table" w:styleId="ae">
    <w:name w:val="Table Grid"/>
    <w:basedOn w:val="a1"/>
    <w:uiPriority w:val="39"/>
    <w:rsid w:val="0027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5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5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Vascular  Acsess</a:t>
            </a:r>
            <a:r>
              <a:rPr lang="ja-JP" sz="1050"/>
              <a:t>の種類</a:t>
            </a:r>
          </a:p>
        </c:rich>
      </c:tx>
      <c:layout>
        <c:manualLayout>
          <c:xMode val="edge"/>
          <c:yMode val="edge"/>
          <c:x val="0.20547279563027596"/>
          <c:y val="3.8583284259860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AVF</c:v>
                </c:pt>
                <c:pt idx="1">
                  <c:v>AVG</c:v>
                </c:pt>
                <c:pt idx="2">
                  <c:v>動脈表在化</c:v>
                </c:pt>
                <c:pt idx="3">
                  <c:v>長期留置カテーテル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70</c:v>
                </c:pt>
                <c:pt idx="1">
                  <c:v>23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6B-4E3A-882D-748E41A44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847769028871395"/>
          <c:y val="0.17348454033839447"/>
          <c:w val="0.30098176917074554"/>
          <c:h val="0.757218151199308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HD</c:v>
                </c:pt>
              </c:strCache>
            </c:strRef>
          </c:tx>
          <c:spPr>
            <a:ln>
              <a:headEnd type="diamond" w="med" len="med"/>
              <a:tailEnd type="diamond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38</c:v>
                </c:pt>
                <c:pt idx="2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5B-413C-80ED-000AC272CC7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On-line HDF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  <a:headEnd type="oval" w="med" len="med"/>
              <a:tailEnd type="oval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34</c:v>
                </c:pt>
                <c:pt idx="1">
                  <c:v>24</c:v>
                </c:pt>
                <c:pt idx="2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5B-413C-80ED-000AC272CC7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PD</c:v>
                </c:pt>
              </c:strCache>
            </c:strRef>
          </c:tx>
          <c:spPr>
            <a:ln>
              <a:prstDash val="sysDash"/>
              <a:headEnd type="diamond" w="med" len="med"/>
              <a:tailEnd type="diamond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36</c:v>
                </c:pt>
                <c:pt idx="1">
                  <c:v>40</c:v>
                </c:pt>
                <c:pt idx="2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5B-413C-80ED-000AC272CC7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PD+HD</c:v>
                </c:pt>
              </c:strCache>
            </c:strRef>
          </c:tx>
          <c:spPr>
            <a:ln>
              <a:prstDash val="sysDot"/>
              <a:headEnd type="diamond" w="med" len="med"/>
              <a:tailEnd type="diamond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36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5B-413C-80ED-000AC272C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7214096"/>
        <c:axId val="434872432"/>
      </c:lineChart>
      <c:catAx>
        <c:axId val="32721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4872432"/>
        <c:crosses val="autoZero"/>
        <c:auto val="1"/>
        <c:lblAlgn val="ctr"/>
        <c:lblOffset val="100"/>
        <c:noMultiLvlLbl val="0"/>
      </c:catAx>
      <c:valAx>
        <c:axId val="43487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21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54F0-4B9F-4DA8-87E9-09F96C35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</dc:creator>
  <cp:lastModifiedBy>jinnai</cp:lastModifiedBy>
  <cp:revision>12</cp:revision>
  <cp:lastPrinted>2014-10-28T12:57:00Z</cp:lastPrinted>
  <dcterms:created xsi:type="dcterms:W3CDTF">2014-11-08T05:57:00Z</dcterms:created>
  <dcterms:modified xsi:type="dcterms:W3CDTF">2018-03-28T00:25:00Z</dcterms:modified>
</cp:coreProperties>
</file>